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88B751" w14:textId="5AE387CA" w:rsidR="00415909" w:rsidRPr="0028148E" w:rsidRDefault="001B2DCE" w:rsidP="002F38F9">
      <w:pPr>
        <w:jc w:val="both"/>
        <w:rPr>
          <w:rFonts w:ascii="Arial" w:hAnsi="Arial" w:cs="Arial"/>
          <w:b/>
          <w:bCs/>
          <w:color w:val="2C2C2C"/>
          <w:sz w:val="40"/>
          <w:szCs w:val="40"/>
          <w:shd w:val="clear" w:color="auto" w:fill="FFFFFF"/>
        </w:rPr>
      </w:pPr>
      <w:r w:rsidRPr="0028148E">
        <w:rPr>
          <w:rFonts w:ascii="Arial" w:hAnsi="Arial" w:cs="Arial"/>
          <w:b/>
          <w:bCs/>
          <w:sz w:val="40"/>
          <w:szCs w:val="40"/>
        </w:rPr>
        <w:t xml:space="preserve">Sakarya’nın </w:t>
      </w:r>
      <w:r w:rsidR="002F38F9" w:rsidRPr="0028148E">
        <w:rPr>
          <w:rFonts w:ascii="Arial" w:hAnsi="Arial" w:cs="Arial"/>
          <w:b/>
          <w:bCs/>
          <w:sz w:val="40"/>
          <w:szCs w:val="40"/>
        </w:rPr>
        <w:t>Girişimci Kadınlar</w:t>
      </w:r>
      <w:r w:rsidRPr="0028148E">
        <w:rPr>
          <w:rFonts w:ascii="Arial" w:hAnsi="Arial" w:cs="Arial"/>
          <w:b/>
          <w:bCs/>
          <w:sz w:val="40"/>
          <w:szCs w:val="40"/>
        </w:rPr>
        <w:t xml:space="preserve">ı </w:t>
      </w:r>
      <w:r w:rsidR="002F38F9" w:rsidRPr="0028148E">
        <w:rPr>
          <w:rFonts w:ascii="Arial" w:hAnsi="Arial" w:cs="Arial"/>
          <w:b/>
          <w:bCs/>
          <w:color w:val="2C2C2C"/>
          <w:sz w:val="40"/>
          <w:szCs w:val="40"/>
          <w:shd w:val="clear" w:color="auto" w:fill="FFFFFF"/>
        </w:rPr>
        <w:t>Tedarik Zincirine Kadın Gücünü Kat</w:t>
      </w:r>
      <w:r w:rsidR="000034FE" w:rsidRPr="0028148E">
        <w:rPr>
          <w:rFonts w:ascii="Arial" w:hAnsi="Arial" w:cs="Arial"/>
          <w:b/>
          <w:bCs/>
          <w:color w:val="2C2C2C"/>
          <w:sz w:val="40"/>
          <w:szCs w:val="40"/>
          <w:shd w:val="clear" w:color="auto" w:fill="FFFFFF"/>
        </w:rPr>
        <w:t>ıyor</w:t>
      </w:r>
    </w:p>
    <w:p w14:paraId="6959AA37" w14:textId="41574710" w:rsidR="000034FE" w:rsidRPr="009A6E82" w:rsidRDefault="009A6E82" w:rsidP="009A6E82">
      <w:pPr>
        <w:jc w:val="center"/>
        <w:rPr>
          <w:rFonts w:ascii="Arial" w:hAnsi="Arial" w:cs="Arial"/>
          <w:b/>
          <w:bCs/>
          <w:i/>
          <w:iCs/>
          <w:color w:val="2C2C2C"/>
          <w:sz w:val="24"/>
          <w:szCs w:val="24"/>
          <w:shd w:val="clear" w:color="auto" w:fill="FFFFFF"/>
        </w:rPr>
      </w:pPr>
      <w:r w:rsidRPr="009A6E82">
        <w:rPr>
          <w:rFonts w:ascii="Arial" w:hAnsi="Arial" w:cs="Arial"/>
          <w:b/>
          <w:bCs/>
          <w:i/>
          <w:iCs/>
          <w:color w:val="2C2C2C"/>
          <w:sz w:val="24"/>
          <w:szCs w:val="24"/>
          <w:shd w:val="clear" w:color="auto" w:fill="FFFFFF"/>
        </w:rPr>
        <w:t xml:space="preserve">TOBB Sakarya İl Kadın Girişimciler Kurulu </w:t>
      </w:r>
      <w:r w:rsidR="007A4F76">
        <w:rPr>
          <w:rFonts w:ascii="Arial" w:hAnsi="Arial" w:cs="Arial"/>
          <w:b/>
          <w:bCs/>
          <w:i/>
          <w:iCs/>
          <w:color w:val="2C2C2C"/>
          <w:sz w:val="24"/>
          <w:szCs w:val="24"/>
          <w:shd w:val="clear" w:color="auto" w:fill="FFFFFF"/>
        </w:rPr>
        <w:t>“</w:t>
      </w:r>
      <w:r w:rsidRPr="009A6E82">
        <w:rPr>
          <w:rFonts w:ascii="Arial" w:hAnsi="Arial" w:cs="Arial"/>
          <w:b/>
          <w:bCs/>
          <w:i/>
          <w:iCs/>
          <w:color w:val="2C2C2C"/>
          <w:sz w:val="24"/>
          <w:szCs w:val="24"/>
          <w:shd w:val="clear" w:color="auto" w:fill="FFFFFF"/>
        </w:rPr>
        <w:t>Ürün Sergileme ve B2B Etkinliği</w:t>
      </w:r>
      <w:r w:rsidR="007A4F76">
        <w:rPr>
          <w:rFonts w:ascii="Arial" w:hAnsi="Arial" w:cs="Arial"/>
          <w:b/>
          <w:bCs/>
          <w:i/>
          <w:iCs/>
          <w:color w:val="2C2C2C"/>
          <w:sz w:val="24"/>
          <w:szCs w:val="24"/>
          <w:shd w:val="clear" w:color="auto" w:fill="FFFFFF"/>
        </w:rPr>
        <w:t>”</w:t>
      </w:r>
      <w:r w:rsidRPr="009A6E82">
        <w:rPr>
          <w:rFonts w:ascii="Arial" w:hAnsi="Arial" w:cs="Arial"/>
          <w:b/>
          <w:bCs/>
          <w:i/>
          <w:iCs/>
          <w:color w:val="2C2C2C"/>
          <w:sz w:val="24"/>
          <w:szCs w:val="24"/>
          <w:shd w:val="clear" w:color="auto" w:fill="FFFFFF"/>
        </w:rPr>
        <w:t xml:space="preserve"> 12 Mayıs Günü Gerçekleşecek</w:t>
      </w:r>
    </w:p>
    <w:p w14:paraId="705B2B69" w14:textId="48791CFB" w:rsidR="002F38F9" w:rsidRPr="00E0565B" w:rsidRDefault="002F38F9" w:rsidP="002F38F9">
      <w:pPr>
        <w:jc w:val="both"/>
        <w:rPr>
          <w:rFonts w:ascii="Arial" w:hAnsi="Arial" w:cs="Arial"/>
          <w:color w:val="2C2C2C"/>
          <w:sz w:val="24"/>
          <w:szCs w:val="24"/>
          <w:shd w:val="clear" w:color="auto" w:fill="FFFFFF"/>
        </w:rPr>
      </w:pPr>
      <w:r w:rsidRPr="00E0565B">
        <w:rPr>
          <w:rFonts w:ascii="Arial" w:hAnsi="Arial" w:cs="Arial"/>
          <w:color w:val="2C2C2C"/>
          <w:sz w:val="24"/>
          <w:szCs w:val="24"/>
          <w:shd w:val="clear" w:color="auto" w:fill="FFFFFF"/>
        </w:rPr>
        <w:t>Sakarya Ticaret ve Sanayi Odası bünyesinde çalışmalarını yürüten TOBB Sakarya İl Kadın Girişimciler Kurulu tarafından "Tedarik Zincirine Kadın Gücünü Kat" Ürün Sergileme ve B2B Etkinliği düzenleniyor.</w:t>
      </w:r>
    </w:p>
    <w:p w14:paraId="74033F36" w14:textId="5AF242A8" w:rsidR="002F38F9" w:rsidRPr="00E0565B" w:rsidRDefault="002F38F9" w:rsidP="002F38F9">
      <w:pPr>
        <w:jc w:val="both"/>
        <w:rPr>
          <w:rFonts w:ascii="Arial" w:hAnsi="Arial" w:cs="Arial"/>
          <w:color w:val="2C2C2C"/>
          <w:sz w:val="24"/>
          <w:szCs w:val="24"/>
          <w:shd w:val="clear" w:color="auto" w:fill="FFFFFF"/>
        </w:rPr>
      </w:pPr>
      <w:r w:rsidRPr="00E0565B">
        <w:rPr>
          <w:rFonts w:ascii="Arial" w:hAnsi="Arial" w:cs="Arial"/>
          <w:color w:val="2C2C2C"/>
          <w:sz w:val="24"/>
          <w:szCs w:val="24"/>
          <w:shd w:val="clear" w:color="auto" w:fill="FFFFFF"/>
        </w:rPr>
        <w:t>12 Mayıs 2026 Salı günü saat 10:00 ile 16:</w:t>
      </w:r>
      <w:r w:rsidR="00112F09">
        <w:rPr>
          <w:rFonts w:ascii="Arial" w:hAnsi="Arial" w:cs="Arial"/>
          <w:color w:val="2C2C2C"/>
          <w:sz w:val="24"/>
          <w:szCs w:val="24"/>
          <w:shd w:val="clear" w:color="auto" w:fill="FFFFFF"/>
        </w:rPr>
        <w:t>30</w:t>
      </w:r>
      <w:r w:rsidRPr="00E0565B">
        <w:rPr>
          <w:rFonts w:ascii="Arial" w:hAnsi="Arial" w:cs="Arial"/>
          <w:color w:val="2C2C2C"/>
          <w:sz w:val="24"/>
          <w:szCs w:val="24"/>
          <w:shd w:val="clear" w:color="auto" w:fill="FFFFFF"/>
        </w:rPr>
        <w:t xml:space="preserve"> saatleri arasında SATSO hizmet binasında gerçekleştirilecek etkinlikte kadın girişimcilerin sunduğu ürün ve yenilikçi teknolojileri, bölgenin önde gelen sanayi kuruluşlarının yöneticileri ve satın alma departmanlarıyla aynı çatı altında buluşturarak somut iş fırsatları yaratılması amaçlanıyor.</w:t>
      </w:r>
    </w:p>
    <w:p w14:paraId="7BBDC17E" w14:textId="0DA58E32" w:rsidR="002F38F9" w:rsidRPr="00E0565B" w:rsidRDefault="002F38F9" w:rsidP="002F38F9">
      <w:pPr>
        <w:jc w:val="both"/>
        <w:rPr>
          <w:rFonts w:ascii="Arial" w:hAnsi="Arial" w:cs="Arial"/>
          <w:sz w:val="24"/>
          <w:szCs w:val="24"/>
        </w:rPr>
      </w:pPr>
      <w:r w:rsidRPr="00E0565B">
        <w:rPr>
          <w:rFonts w:ascii="Arial" w:hAnsi="Arial" w:cs="Arial"/>
          <w:sz w:val="24"/>
          <w:szCs w:val="24"/>
        </w:rPr>
        <w:t>Etkinliğe davette bulunan TOBB Sakarya İl Kadın Girişimciler Kurulu İcra Komitesi Başkanı Elvan Bilgehan Dikici, “</w:t>
      </w:r>
      <w:r w:rsidR="001B2DCE" w:rsidRPr="00E0565B">
        <w:rPr>
          <w:rFonts w:ascii="Arial" w:hAnsi="Arial" w:cs="Arial"/>
          <w:sz w:val="24"/>
          <w:szCs w:val="24"/>
        </w:rPr>
        <w:t xml:space="preserve">Üreten, gelişen ve büyüyen Sakarya’mız </w:t>
      </w:r>
      <w:r w:rsidR="00F506D9" w:rsidRPr="00E0565B">
        <w:rPr>
          <w:rFonts w:ascii="Arial" w:hAnsi="Arial" w:cs="Arial"/>
          <w:sz w:val="24"/>
          <w:szCs w:val="24"/>
        </w:rPr>
        <w:t xml:space="preserve">kadın girişimiyle ve emeğiyle de ön planda. Kadınlarımız </w:t>
      </w:r>
      <w:r w:rsidR="0025578A" w:rsidRPr="00E0565B">
        <w:rPr>
          <w:rFonts w:ascii="Arial" w:hAnsi="Arial" w:cs="Arial"/>
          <w:sz w:val="24"/>
          <w:szCs w:val="24"/>
        </w:rPr>
        <w:t xml:space="preserve">Sakarya’da </w:t>
      </w:r>
      <w:r w:rsidR="00F506D9" w:rsidRPr="00E0565B">
        <w:rPr>
          <w:rFonts w:ascii="Arial" w:hAnsi="Arial" w:cs="Arial"/>
          <w:sz w:val="24"/>
          <w:szCs w:val="24"/>
        </w:rPr>
        <w:t xml:space="preserve">ürettikleriyle değer katıyor ve ekonomi için sürdürülebilir bir başarı inşa ediyor. </w:t>
      </w:r>
      <w:r w:rsidR="0025578A" w:rsidRPr="00E0565B">
        <w:rPr>
          <w:rFonts w:ascii="Arial" w:hAnsi="Arial" w:cs="Arial"/>
          <w:sz w:val="24"/>
          <w:szCs w:val="24"/>
        </w:rPr>
        <w:t>Bizler de bunu yansıtmak için önemli bir etkinlik düzenliyoruz.</w:t>
      </w:r>
    </w:p>
    <w:p w14:paraId="098A3157" w14:textId="587C9F66" w:rsidR="00CA1E74" w:rsidRPr="00E0565B" w:rsidRDefault="00CA1E74" w:rsidP="002F38F9">
      <w:pPr>
        <w:jc w:val="both"/>
        <w:rPr>
          <w:rFonts w:ascii="Arial" w:hAnsi="Arial" w:cs="Arial"/>
          <w:sz w:val="24"/>
          <w:szCs w:val="24"/>
        </w:rPr>
      </w:pPr>
      <w:r w:rsidRPr="00E0565B">
        <w:rPr>
          <w:rFonts w:ascii="Arial" w:hAnsi="Arial" w:cs="Arial"/>
          <w:sz w:val="24"/>
          <w:szCs w:val="24"/>
        </w:rPr>
        <w:t xml:space="preserve">Her kadın kendi hikayesinin mimarıdır. Bizler de şehrimizde girişimci kadınlarımızın emekleri, ürettikleri ve hayata geçirdikleriyle sektörde iz bıraktıklarına inanıyoruz. Güçlü bir ekonomi ve üretim ekosistemin çeşitlilik ve kapsayıcılıkla mümkün olacağı kararlılığıyla düzenleyeceğimiz bu etkinlikte sadece ürün sergilemekten ziyade Sakarya’mızın önde gelen firmalarıyla kadın girişimcilerimizi bir araya getirerek tedarik zincirinde daha kapsayıcı, adil ve daha güçlü bir yapı kurmayı amaçlıyoruz. </w:t>
      </w:r>
    </w:p>
    <w:p w14:paraId="270A27B6" w14:textId="7AEB30A5" w:rsidR="00CA1E74" w:rsidRPr="00E0565B" w:rsidRDefault="00CA1E74" w:rsidP="002F38F9">
      <w:pPr>
        <w:jc w:val="both"/>
        <w:rPr>
          <w:rFonts w:ascii="Arial" w:hAnsi="Arial" w:cs="Arial"/>
          <w:sz w:val="24"/>
          <w:szCs w:val="24"/>
        </w:rPr>
      </w:pPr>
      <w:r w:rsidRPr="00E0565B">
        <w:rPr>
          <w:rFonts w:ascii="Arial" w:hAnsi="Arial" w:cs="Arial"/>
          <w:sz w:val="24"/>
          <w:szCs w:val="24"/>
        </w:rPr>
        <w:t xml:space="preserve">Etkinliğimizde kıymetli girişimci kadınlarımız, iş dünyamız, SATSO camiamız </w:t>
      </w:r>
      <w:r w:rsidR="0025578A" w:rsidRPr="00E0565B">
        <w:rPr>
          <w:rFonts w:ascii="Arial" w:hAnsi="Arial" w:cs="Arial"/>
          <w:sz w:val="24"/>
          <w:szCs w:val="24"/>
        </w:rPr>
        <w:t>ile bir araya gelmekten mutluluk duyacağız.</w:t>
      </w:r>
      <w:r w:rsidR="007B6BAB">
        <w:rPr>
          <w:rFonts w:ascii="Arial" w:hAnsi="Arial" w:cs="Arial"/>
          <w:sz w:val="24"/>
          <w:szCs w:val="24"/>
        </w:rPr>
        <w:t>”</w:t>
      </w:r>
      <w:r w:rsidR="0025578A" w:rsidRPr="00E0565B">
        <w:rPr>
          <w:rFonts w:ascii="Arial" w:hAnsi="Arial" w:cs="Arial"/>
          <w:sz w:val="24"/>
          <w:szCs w:val="24"/>
        </w:rPr>
        <w:t xml:space="preserve"> </w:t>
      </w:r>
    </w:p>
    <w:p w14:paraId="6E255FE5" w14:textId="77777777" w:rsidR="002F38F9" w:rsidRPr="00E0565B" w:rsidRDefault="002F38F9" w:rsidP="002F38F9">
      <w:pPr>
        <w:jc w:val="both"/>
        <w:rPr>
          <w:rFonts w:ascii="Arial" w:hAnsi="Arial" w:cs="Arial"/>
          <w:sz w:val="24"/>
          <w:szCs w:val="24"/>
        </w:rPr>
      </w:pPr>
    </w:p>
    <w:p w14:paraId="0CB1ACD6" w14:textId="6936D46E" w:rsidR="002F38F9" w:rsidRPr="00E0565B" w:rsidRDefault="002F38F9" w:rsidP="002F38F9">
      <w:pPr>
        <w:jc w:val="both"/>
        <w:rPr>
          <w:rFonts w:ascii="Arial" w:hAnsi="Arial" w:cs="Arial"/>
          <w:sz w:val="24"/>
          <w:szCs w:val="24"/>
        </w:rPr>
      </w:pPr>
      <w:r w:rsidRPr="00E0565B">
        <w:rPr>
          <w:rFonts w:ascii="Arial" w:hAnsi="Arial" w:cs="Arial"/>
          <w:color w:val="2C2C2C"/>
          <w:sz w:val="24"/>
          <w:szCs w:val="24"/>
          <w:shd w:val="clear" w:color="auto" w:fill="FFFFFF"/>
        </w:rPr>
        <w:t> </w:t>
      </w:r>
    </w:p>
    <w:p w14:paraId="2B05AE44" w14:textId="5AAAE4A0" w:rsidR="002F38F9" w:rsidRPr="00E0565B" w:rsidRDefault="002F38F9" w:rsidP="002F38F9">
      <w:pPr>
        <w:jc w:val="both"/>
        <w:rPr>
          <w:rFonts w:ascii="Arial" w:hAnsi="Arial" w:cs="Arial"/>
          <w:sz w:val="24"/>
          <w:szCs w:val="24"/>
        </w:rPr>
      </w:pPr>
    </w:p>
    <w:sectPr w:rsidR="002F38F9" w:rsidRPr="00E0565B">
      <w:head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0172AF" w14:textId="77777777" w:rsidR="004C4A59" w:rsidRDefault="004C4A59" w:rsidP="00BF01A9">
      <w:pPr>
        <w:spacing w:after="0" w:line="240" w:lineRule="auto"/>
      </w:pPr>
      <w:r>
        <w:separator/>
      </w:r>
    </w:p>
  </w:endnote>
  <w:endnote w:type="continuationSeparator" w:id="0">
    <w:p w14:paraId="7FC69030" w14:textId="77777777" w:rsidR="004C4A59" w:rsidRDefault="004C4A59" w:rsidP="00BF01A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ptos">
    <w:altName w:val="Calibri"/>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altName w:val="Calibri"/>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63ED53" w14:textId="77777777" w:rsidR="004C4A59" w:rsidRDefault="004C4A59" w:rsidP="00BF01A9">
      <w:pPr>
        <w:spacing w:after="0" w:line="240" w:lineRule="auto"/>
      </w:pPr>
      <w:r>
        <w:separator/>
      </w:r>
    </w:p>
  </w:footnote>
  <w:footnote w:type="continuationSeparator" w:id="0">
    <w:p w14:paraId="3235DE89" w14:textId="77777777" w:rsidR="004C4A59" w:rsidRDefault="004C4A59" w:rsidP="00BF01A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AEABE4" w14:textId="30455EB7" w:rsidR="00BF01A9" w:rsidRDefault="00BF01A9">
    <w:pPr>
      <w:pStyle w:val="stBilgi"/>
    </w:pPr>
    <w:r>
      <w:rPr>
        <w:noProof/>
      </w:rPr>
      <w:drawing>
        <wp:anchor distT="0" distB="0" distL="114300" distR="114300" simplePos="0" relativeHeight="251658240" behindDoc="0" locked="0" layoutInCell="1" allowOverlap="1" wp14:anchorId="704F5696" wp14:editId="5D5A373A">
          <wp:simplePos x="0" y="0"/>
          <wp:positionH relativeFrom="column">
            <wp:posOffset>-915035</wp:posOffset>
          </wp:positionH>
          <wp:positionV relativeFrom="paragraph">
            <wp:posOffset>-487680</wp:posOffset>
          </wp:positionV>
          <wp:extent cx="7604760" cy="1089660"/>
          <wp:effectExtent l="0" t="0" r="0" b="0"/>
          <wp:wrapTopAndBottom/>
          <wp:docPr id="112714597" name="Resim 1" descr="metin, ekran görüntüsü, yazı tipi, meneviş mavisi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714597" name="Resim 1" descr="metin, ekran görüntüsü, yazı tipi, meneviş mavisi içeren bir resim&#10;&#10;Yapay zeka tarafından oluşturulmuş içerik yanlış olabilir."/>
                  <pic:cNvPicPr/>
                </pic:nvPicPr>
                <pic:blipFill>
                  <a:blip r:embed="rId1">
                    <a:extLst>
                      <a:ext uri="{28A0092B-C50C-407E-A947-70E740481C1C}">
                        <a14:useLocalDpi xmlns:a14="http://schemas.microsoft.com/office/drawing/2010/main" val="0"/>
                      </a:ext>
                    </a:extLst>
                  </a:blip>
                  <a:stretch>
                    <a:fillRect/>
                  </a:stretch>
                </pic:blipFill>
                <pic:spPr>
                  <a:xfrm>
                    <a:off x="0" y="0"/>
                    <a:ext cx="7604760" cy="1089660"/>
                  </a:xfrm>
                  <a:prstGeom prst="rect">
                    <a:avLst/>
                  </a:prstGeom>
                </pic:spPr>
              </pic:pic>
            </a:graphicData>
          </a:graphic>
          <wp14:sizeRelH relativeFrom="margin">
            <wp14:pctWidth>0</wp14:pctWidth>
          </wp14:sizeRelH>
          <wp14:sizeRelV relativeFrom="margin">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2278"/>
    <w:rsid w:val="000034FE"/>
    <w:rsid w:val="0003632B"/>
    <w:rsid w:val="00062287"/>
    <w:rsid w:val="00112F09"/>
    <w:rsid w:val="001B2DCE"/>
    <w:rsid w:val="00205CBA"/>
    <w:rsid w:val="002448C5"/>
    <w:rsid w:val="0025578A"/>
    <w:rsid w:val="0028148E"/>
    <w:rsid w:val="002C0047"/>
    <w:rsid w:val="002E518D"/>
    <w:rsid w:val="002F38F9"/>
    <w:rsid w:val="00300B02"/>
    <w:rsid w:val="0034517B"/>
    <w:rsid w:val="00351131"/>
    <w:rsid w:val="00382621"/>
    <w:rsid w:val="00384C71"/>
    <w:rsid w:val="0039114B"/>
    <w:rsid w:val="003A44E7"/>
    <w:rsid w:val="003E4207"/>
    <w:rsid w:val="00415909"/>
    <w:rsid w:val="0046226D"/>
    <w:rsid w:val="004806C7"/>
    <w:rsid w:val="00495270"/>
    <w:rsid w:val="004B0BCB"/>
    <w:rsid w:val="004C4A59"/>
    <w:rsid w:val="00530646"/>
    <w:rsid w:val="005A0F0C"/>
    <w:rsid w:val="005C5B6F"/>
    <w:rsid w:val="00621FCE"/>
    <w:rsid w:val="006C0780"/>
    <w:rsid w:val="006F0F6C"/>
    <w:rsid w:val="007A4F76"/>
    <w:rsid w:val="007B6BAB"/>
    <w:rsid w:val="00826668"/>
    <w:rsid w:val="008632BA"/>
    <w:rsid w:val="008867DC"/>
    <w:rsid w:val="0097268F"/>
    <w:rsid w:val="009A6E82"/>
    <w:rsid w:val="00A30174"/>
    <w:rsid w:val="00A35A87"/>
    <w:rsid w:val="00AB17BC"/>
    <w:rsid w:val="00AD6DD1"/>
    <w:rsid w:val="00B17BB0"/>
    <w:rsid w:val="00B37D4B"/>
    <w:rsid w:val="00B812E9"/>
    <w:rsid w:val="00B8184B"/>
    <w:rsid w:val="00BF01A9"/>
    <w:rsid w:val="00BF2278"/>
    <w:rsid w:val="00C23A07"/>
    <w:rsid w:val="00CA03F5"/>
    <w:rsid w:val="00CA1E74"/>
    <w:rsid w:val="00CA35B8"/>
    <w:rsid w:val="00D31D9D"/>
    <w:rsid w:val="00E0565B"/>
    <w:rsid w:val="00E84B90"/>
    <w:rsid w:val="00ED0FAC"/>
    <w:rsid w:val="00F506D9"/>
    <w:rsid w:val="00FA2769"/>
    <w:rsid w:val="00FD23F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645517"/>
  <w15:chartTrackingRefBased/>
  <w15:docId w15:val="{FA39D5DF-3F27-4A17-A5AF-3027BC1ECE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0FAC"/>
  </w:style>
  <w:style w:type="paragraph" w:styleId="Balk1">
    <w:name w:val="heading 1"/>
    <w:basedOn w:val="Normal"/>
    <w:next w:val="Normal"/>
    <w:link w:val="Balk1Char"/>
    <w:uiPriority w:val="9"/>
    <w:qFormat/>
    <w:rsid w:val="00BF227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BF227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BF2278"/>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BF2278"/>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BF2278"/>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BF2278"/>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BF2278"/>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BF2278"/>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BF2278"/>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BF2278"/>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BF2278"/>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BF2278"/>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BF2278"/>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BF2278"/>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BF2278"/>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BF2278"/>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BF2278"/>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BF2278"/>
    <w:rPr>
      <w:rFonts w:eastAsiaTheme="majorEastAsia" w:cstheme="majorBidi"/>
      <w:color w:val="272727" w:themeColor="text1" w:themeTint="D8"/>
    </w:rPr>
  </w:style>
  <w:style w:type="paragraph" w:styleId="KonuBal">
    <w:name w:val="Title"/>
    <w:basedOn w:val="Normal"/>
    <w:next w:val="Normal"/>
    <w:link w:val="KonuBalChar"/>
    <w:uiPriority w:val="10"/>
    <w:qFormat/>
    <w:rsid w:val="00BF227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BF2278"/>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BF2278"/>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BF2278"/>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BF2278"/>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BF2278"/>
    <w:rPr>
      <w:i/>
      <w:iCs/>
      <w:color w:val="404040" w:themeColor="text1" w:themeTint="BF"/>
    </w:rPr>
  </w:style>
  <w:style w:type="paragraph" w:styleId="ListeParagraf">
    <w:name w:val="List Paragraph"/>
    <w:basedOn w:val="Normal"/>
    <w:uiPriority w:val="34"/>
    <w:qFormat/>
    <w:rsid w:val="00BF2278"/>
    <w:pPr>
      <w:ind w:left="720"/>
      <w:contextualSpacing/>
    </w:pPr>
  </w:style>
  <w:style w:type="character" w:styleId="GlVurgulama">
    <w:name w:val="Intense Emphasis"/>
    <w:basedOn w:val="VarsaylanParagrafYazTipi"/>
    <w:uiPriority w:val="21"/>
    <w:qFormat/>
    <w:rsid w:val="00BF2278"/>
    <w:rPr>
      <w:i/>
      <w:iCs/>
      <w:color w:val="0F4761" w:themeColor="accent1" w:themeShade="BF"/>
    </w:rPr>
  </w:style>
  <w:style w:type="paragraph" w:styleId="GlAlnt">
    <w:name w:val="Intense Quote"/>
    <w:basedOn w:val="Normal"/>
    <w:next w:val="Normal"/>
    <w:link w:val="GlAlntChar"/>
    <w:uiPriority w:val="30"/>
    <w:qFormat/>
    <w:rsid w:val="00BF227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BF2278"/>
    <w:rPr>
      <w:i/>
      <w:iCs/>
      <w:color w:val="0F4761" w:themeColor="accent1" w:themeShade="BF"/>
    </w:rPr>
  </w:style>
  <w:style w:type="character" w:styleId="GlBavuru">
    <w:name w:val="Intense Reference"/>
    <w:basedOn w:val="VarsaylanParagrafYazTipi"/>
    <w:uiPriority w:val="32"/>
    <w:qFormat/>
    <w:rsid w:val="00BF2278"/>
    <w:rPr>
      <w:b/>
      <w:bCs/>
      <w:smallCaps/>
      <w:color w:val="0F4761" w:themeColor="accent1" w:themeShade="BF"/>
      <w:spacing w:val="5"/>
    </w:rPr>
  </w:style>
  <w:style w:type="paragraph" w:styleId="stBilgi">
    <w:name w:val="header"/>
    <w:basedOn w:val="Normal"/>
    <w:link w:val="stBilgiChar"/>
    <w:uiPriority w:val="99"/>
    <w:unhideWhenUsed/>
    <w:rsid w:val="00BF01A9"/>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BF01A9"/>
  </w:style>
  <w:style w:type="paragraph" w:styleId="AltBilgi">
    <w:name w:val="footer"/>
    <w:basedOn w:val="Normal"/>
    <w:link w:val="AltBilgiChar"/>
    <w:uiPriority w:val="99"/>
    <w:unhideWhenUsed/>
    <w:rsid w:val="00BF01A9"/>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BF01A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808867">
      <w:bodyDiv w:val="1"/>
      <w:marLeft w:val="0"/>
      <w:marRight w:val="0"/>
      <w:marTop w:val="0"/>
      <w:marBottom w:val="0"/>
      <w:divBdr>
        <w:top w:val="none" w:sz="0" w:space="0" w:color="auto"/>
        <w:left w:val="none" w:sz="0" w:space="0" w:color="auto"/>
        <w:bottom w:val="none" w:sz="0" w:space="0" w:color="auto"/>
        <w:right w:val="none" w:sz="0" w:space="0" w:color="auto"/>
      </w:divBdr>
    </w:div>
    <w:div w:id="115635927">
      <w:bodyDiv w:val="1"/>
      <w:marLeft w:val="0"/>
      <w:marRight w:val="0"/>
      <w:marTop w:val="0"/>
      <w:marBottom w:val="0"/>
      <w:divBdr>
        <w:top w:val="none" w:sz="0" w:space="0" w:color="auto"/>
        <w:left w:val="none" w:sz="0" w:space="0" w:color="auto"/>
        <w:bottom w:val="none" w:sz="0" w:space="0" w:color="auto"/>
        <w:right w:val="none" w:sz="0" w:space="0" w:color="auto"/>
      </w:divBdr>
    </w:div>
    <w:div w:id="118501132">
      <w:bodyDiv w:val="1"/>
      <w:marLeft w:val="0"/>
      <w:marRight w:val="0"/>
      <w:marTop w:val="0"/>
      <w:marBottom w:val="0"/>
      <w:divBdr>
        <w:top w:val="none" w:sz="0" w:space="0" w:color="auto"/>
        <w:left w:val="none" w:sz="0" w:space="0" w:color="auto"/>
        <w:bottom w:val="none" w:sz="0" w:space="0" w:color="auto"/>
        <w:right w:val="none" w:sz="0" w:space="0" w:color="auto"/>
      </w:divBdr>
    </w:div>
    <w:div w:id="121000358">
      <w:bodyDiv w:val="1"/>
      <w:marLeft w:val="0"/>
      <w:marRight w:val="0"/>
      <w:marTop w:val="0"/>
      <w:marBottom w:val="0"/>
      <w:divBdr>
        <w:top w:val="none" w:sz="0" w:space="0" w:color="auto"/>
        <w:left w:val="none" w:sz="0" w:space="0" w:color="auto"/>
        <w:bottom w:val="none" w:sz="0" w:space="0" w:color="auto"/>
        <w:right w:val="none" w:sz="0" w:space="0" w:color="auto"/>
      </w:divBdr>
    </w:div>
    <w:div w:id="214700411">
      <w:bodyDiv w:val="1"/>
      <w:marLeft w:val="0"/>
      <w:marRight w:val="0"/>
      <w:marTop w:val="0"/>
      <w:marBottom w:val="0"/>
      <w:divBdr>
        <w:top w:val="none" w:sz="0" w:space="0" w:color="auto"/>
        <w:left w:val="none" w:sz="0" w:space="0" w:color="auto"/>
        <w:bottom w:val="none" w:sz="0" w:space="0" w:color="auto"/>
        <w:right w:val="none" w:sz="0" w:space="0" w:color="auto"/>
      </w:divBdr>
    </w:div>
    <w:div w:id="254829927">
      <w:bodyDiv w:val="1"/>
      <w:marLeft w:val="0"/>
      <w:marRight w:val="0"/>
      <w:marTop w:val="0"/>
      <w:marBottom w:val="0"/>
      <w:divBdr>
        <w:top w:val="none" w:sz="0" w:space="0" w:color="auto"/>
        <w:left w:val="none" w:sz="0" w:space="0" w:color="auto"/>
        <w:bottom w:val="none" w:sz="0" w:space="0" w:color="auto"/>
        <w:right w:val="none" w:sz="0" w:space="0" w:color="auto"/>
      </w:divBdr>
    </w:div>
    <w:div w:id="596136425">
      <w:bodyDiv w:val="1"/>
      <w:marLeft w:val="0"/>
      <w:marRight w:val="0"/>
      <w:marTop w:val="0"/>
      <w:marBottom w:val="0"/>
      <w:divBdr>
        <w:top w:val="none" w:sz="0" w:space="0" w:color="auto"/>
        <w:left w:val="none" w:sz="0" w:space="0" w:color="auto"/>
        <w:bottom w:val="none" w:sz="0" w:space="0" w:color="auto"/>
        <w:right w:val="none" w:sz="0" w:space="0" w:color="auto"/>
      </w:divBdr>
    </w:div>
    <w:div w:id="1290356817">
      <w:bodyDiv w:val="1"/>
      <w:marLeft w:val="0"/>
      <w:marRight w:val="0"/>
      <w:marTop w:val="0"/>
      <w:marBottom w:val="0"/>
      <w:divBdr>
        <w:top w:val="none" w:sz="0" w:space="0" w:color="auto"/>
        <w:left w:val="none" w:sz="0" w:space="0" w:color="auto"/>
        <w:bottom w:val="none" w:sz="0" w:space="0" w:color="auto"/>
        <w:right w:val="none" w:sz="0" w:space="0" w:color="auto"/>
      </w:divBdr>
    </w:div>
    <w:div w:id="1402674550">
      <w:bodyDiv w:val="1"/>
      <w:marLeft w:val="0"/>
      <w:marRight w:val="0"/>
      <w:marTop w:val="0"/>
      <w:marBottom w:val="0"/>
      <w:divBdr>
        <w:top w:val="none" w:sz="0" w:space="0" w:color="auto"/>
        <w:left w:val="none" w:sz="0" w:space="0" w:color="auto"/>
        <w:bottom w:val="none" w:sz="0" w:space="0" w:color="auto"/>
        <w:right w:val="none" w:sz="0" w:space="0" w:color="auto"/>
      </w:divBdr>
    </w:div>
    <w:div w:id="1468935446">
      <w:bodyDiv w:val="1"/>
      <w:marLeft w:val="0"/>
      <w:marRight w:val="0"/>
      <w:marTop w:val="0"/>
      <w:marBottom w:val="0"/>
      <w:divBdr>
        <w:top w:val="none" w:sz="0" w:space="0" w:color="auto"/>
        <w:left w:val="none" w:sz="0" w:space="0" w:color="auto"/>
        <w:bottom w:val="none" w:sz="0" w:space="0" w:color="auto"/>
        <w:right w:val="none" w:sz="0" w:space="0" w:color="auto"/>
      </w:divBdr>
    </w:div>
    <w:div w:id="1772047408">
      <w:bodyDiv w:val="1"/>
      <w:marLeft w:val="0"/>
      <w:marRight w:val="0"/>
      <w:marTop w:val="0"/>
      <w:marBottom w:val="0"/>
      <w:divBdr>
        <w:top w:val="none" w:sz="0" w:space="0" w:color="auto"/>
        <w:left w:val="none" w:sz="0" w:space="0" w:color="auto"/>
        <w:bottom w:val="none" w:sz="0" w:space="0" w:color="auto"/>
        <w:right w:val="none" w:sz="0" w:space="0" w:color="auto"/>
      </w:divBdr>
    </w:div>
    <w:div w:id="18799710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253</TotalTime>
  <Pages>1</Pages>
  <Words>255</Words>
  <Characters>1458</Characters>
  <Application>Microsoft Office Word</Application>
  <DocSecurity>0</DocSecurity>
  <Lines>12</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1710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 KOÇ</dc:creator>
  <cp:keywords/>
  <dc:description/>
  <cp:lastModifiedBy>Satso</cp:lastModifiedBy>
  <cp:revision>31</cp:revision>
  <dcterms:created xsi:type="dcterms:W3CDTF">2025-07-03T06:04:00Z</dcterms:created>
  <dcterms:modified xsi:type="dcterms:W3CDTF">2026-05-08T10:10:00Z</dcterms:modified>
</cp:coreProperties>
</file>